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32C" w:rsidRPr="008A0051" w:rsidRDefault="001F432C" w:rsidP="001F432C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E4B9587" wp14:editId="04B418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F432C" w:rsidRPr="008A0051" w:rsidRDefault="001F432C" w:rsidP="001F432C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F432C" w:rsidRPr="008A0051" w:rsidRDefault="001F432C" w:rsidP="001F432C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1F432C" w:rsidRPr="008A0051" w:rsidRDefault="001F432C" w:rsidP="001F432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F432C" w:rsidRPr="008A0051" w:rsidRDefault="00C3309F" w:rsidP="001F432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1F432C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1F432C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F432C" w:rsidRPr="008A0051" w:rsidRDefault="001F432C" w:rsidP="001F432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F432C" w:rsidRPr="008A0051" w:rsidRDefault="001F432C" w:rsidP="001F432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葡萄王生技股份有限公司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1F432C" w:rsidRPr="001114C8" w:rsidRDefault="001F432C" w:rsidP="001F432C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F432C" w:rsidRPr="008A0051" w:rsidRDefault="001F432C" w:rsidP="001F432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8日</w:t>
      </w:r>
    </w:p>
    <w:p w:rsidR="001F432C" w:rsidRPr="008A0051" w:rsidRDefault="001F432C" w:rsidP="001F432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110012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F432C" w:rsidRPr="008A0051" w:rsidRDefault="001F432C" w:rsidP="001F432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1F432C" w:rsidRPr="008A0051" w:rsidRDefault="001F432C" w:rsidP="001F432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F432C" w:rsidRDefault="001F432C" w:rsidP="000162B0">
      <w:pPr>
        <w:adjustRightInd w:val="0"/>
        <w:snapToGrid w:val="0"/>
        <w:spacing w:line="4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為強化藥品之流通管理，重申於輸入藥品原料藥及製劑</w:t>
      </w:r>
    </w:p>
    <w:p w:rsidR="001F432C" w:rsidRDefault="001F432C" w:rsidP="000162B0">
      <w:pPr>
        <w:adjustRightInd w:val="0"/>
        <w:snapToGrid w:val="0"/>
        <w:spacing w:line="4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時，應於進口報單之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規格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欄位註明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批號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，並依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規</w:t>
      </w:r>
      <w:proofErr w:type="gramEnd"/>
    </w:p>
    <w:p w:rsidR="001F432C" w:rsidRPr="00166743" w:rsidRDefault="001F432C" w:rsidP="000162B0">
      <w:pPr>
        <w:adjustRightInd w:val="0"/>
        <w:snapToGrid w:val="0"/>
        <w:spacing w:line="400" w:lineRule="exact"/>
        <w:ind w:left="1" w:rightChars="135" w:right="324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範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格式填寫，詳如說明段，</w:t>
      </w:r>
      <w:r w:rsidRPr="001667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1F432C" w:rsidRPr="00166743" w:rsidRDefault="001F432C" w:rsidP="000162B0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67548B" w:rsidRDefault="001F432C" w:rsidP="000162B0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proofErr w:type="gramStart"/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、依據桃園市政府衛生局1</w:t>
      </w:r>
      <w:r w:rsidR="0067548B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年1月</w:t>
      </w:r>
      <w:r w:rsidR="0067548B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="0067548B">
        <w:rPr>
          <w:rFonts w:ascii="標楷體" w:eastAsia="標楷體" w:hAnsi="標楷體" w:cs="Arial Unicode MS" w:hint="eastAsia"/>
          <w:sz w:val="28"/>
          <w:szCs w:val="28"/>
          <w:lang w:val="zh-TW"/>
        </w:rPr>
        <w:t>桃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  <w:r w:rsidR="0067548B">
        <w:rPr>
          <w:rFonts w:ascii="標楷體" w:eastAsia="標楷體" w:hAnsi="標楷體" w:cs="Arial Unicode MS" w:hint="eastAsia"/>
          <w:sz w:val="28"/>
          <w:szCs w:val="28"/>
          <w:lang w:val="zh-TW"/>
        </w:rPr>
        <w:t>藥</w:t>
      </w:r>
      <w:proofErr w:type="gramEnd"/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1F432C" w:rsidRPr="00166743" w:rsidRDefault="001F432C" w:rsidP="000162B0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109</w:t>
      </w:r>
      <w:r w:rsidR="0067548B">
        <w:rPr>
          <w:rFonts w:ascii="標楷體" w:eastAsia="標楷體" w:hAnsi="標楷體" w:cs="Arial Unicode MS" w:hint="eastAsia"/>
          <w:sz w:val="28"/>
          <w:szCs w:val="28"/>
          <w:lang w:val="zh-TW"/>
        </w:rPr>
        <w:t>0152617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241A4B" w:rsidRDefault="001F432C" w:rsidP="000162B0">
      <w:pPr>
        <w:adjustRightInd w:val="0"/>
        <w:snapToGrid w:val="0"/>
        <w:spacing w:line="4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二、</w:t>
      </w:r>
      <w:r w:rsidR="00241A4B">
        <w:rPr>
          <w:rFonts w:ascii="標楷體" w:eastAsia="標楷體" w:hAnsi="標楷體" w:cs="Arial Unicode MS" w:hint="eastAsia"/>
          <w:sz w:val="28"/>
          <w:szCs w:val="28"/>
          <w:lang w:val="zh-TW"/>
        </w:rPr>
        <w:t>為強化藥品之流通管理，業者於輸入藥品原料藥及製劑</w:t>
      </w:r>
    </w:p>
    <w:p w:rsidR="00FA6D11" w:rsidRDefault="00FA6D11" w:rsidP="000162B0">
      <w:pPr>
        <w:adjustRightInd w:val="0"/>
        <w:snapToGrid w:val="0"/>
        <w:spacing w:line="4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241A4B">
        <w:rPr>
          <w:rFonts w:ascii="標楷體" w:eastAsia="標楷體" w:hAnsi="標楷體" w:cs="Arial Unicode MS" w:hint="eastAsia"/>
          <w:sz w:val="28"/>
          <w:szCs w:val="28"/>
          <w:lang w:val="zh-TW"/>
        </w:rPr>
        <w:t>時，應於進口報單</w:t>
      </w:r>
      <w:r w:rsidR="00241A4B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241A4B">
        <w:rPr>
          <w:rFonts w:ascii="標楷體" w:eastAsia="標楷體" w:hAnsi="標楷體" w:cs="Arial Unicode MS" w:hint="eastAsia"/>
          <w:sz w:val="28"/>
          <w:szCs w:val="28"/>
          <w:lang w:val="zh-TW"/>
        </w:rPr>
        <w:t>規格</w:t>
      </w:r>
      <w:r w:rsidR="00241A4B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241A4B">
        <w:rPr>
          <w:rFonts w:ascii="標楷體" w:eastAsia="標楷體" w:hAnsi="標楷體" w:cs="Arial Unicode MS" w:hint="eastAsia"/>
          <w:sz w:val="28"/>
          <w:szCs w:val="28"/>
          <w:lang w:val="zh-TW"/>
        </w:rPr>
        <w:t>欄位，填列</w:t>
      </w:r>
      <w:r w:rsidR="00241A4B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241A4B">
        <w:rPr>
          <w:rFonts w:ascii="標楷體" w:eastAsia="標楷體" w:hAnsi="標楷體" w:cs="Arial Unicode MS" w:hint="eastAsia"/>
          <w:sz w:val="28"/>
          <w:szCs w:val="28"/>
          <w:lang w:val="zh-TW"/>
        </w:rPr>
        <w:t>批號</w:t>
      </w:r>
      <w:r w:rsidR="00241A4B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241A4B">
        <w:rPr>
          <w:rFonts w:ascii="標楷體" w:eastAsia="標楷體" w:hAnsi="標楷體" w:cs="Arial Unicode MS" w:hint="eastAsia"/>
          <w:sz w:val="28"/>
          <w:szCs w:val="28"/>
          <w:lang w:val="zh-TW"/>
        </w:rPr>
        <w:t>，前業經</w:t>
      </w:r>
    </w:p>
    <w:p w:rsidR="00FA6D11" w:rsidRDefault="00FA6D11" w:rsidP="000162B0">
      <w:pPr>
        <w:adjustRightInd w:val="0"/>
        <w:snapToGrid w:val="0"/>
        <w:spacing w:line="4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241A4B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衛生福利部107年11月7日</w:t>
      </w:r>
      <w:proofErr w:type="gramStart"/>
      <w:r w:rsidR="00241A4B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proofErr w:type="gramEnd"/>
      <w:r w:rsidR="00241A4B">
        <w:rPr>
          <w:rFonts w:ascii="標楷體" w:eastAsia="標楷體" w:hAnsi="標楷體" w:cs="Arial Unicode MS" w:hint="eastAsia"/>
          <w:sz w:val="28"/>
          <w:szCs w:val="28"/>
          <w:lang w:val="zh-TW"/>
        </w:rPr>
        <w:t>第1071105681號</w:t>
      </w:r>
    </w:p>
    <w:p w:rsidR="00BE13F6" w:rsidRDefault="00FA6D11" w:rsidP="000162B0">
      <w:pPr>
        <w:adjustRightInd w:val="0"/>
        <w:snapToGrid w:val="0"/>
        <w:spacing w:line="4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241A4B">
        <w:rPr>
          <w:rFonts w:ascii="標楷體" w:eastAsia="標楷體" w:hAnsi="標楷體" w:cs="Arial Unicode MS" w:hint="eastAsia"/>
          <w:sz w:val="28"/>
          <w:szCs w:val="28"/>
          <w:lang w:val="zh-TW"/>
        </w:rPr>
        <w:t>函，衛生福利部食品藥物管理署108年6月14日FDA</w:t>
      </w:r>
    </w:p>
    <w:p w:rsidR="00241A4B" w:rsidRDefault="00BE13F6" w:rsidP="000162B0">
      <w:pPr>
        <w:adjustRightInd w:val="0"/>
        <w:snapToGrid w:val="0"/>
        <w:spacing w:line="4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241A4B">
        <w:rPr>
          <w:rFonts w:ascii="標楷體" w:eastAsia="標楷體" w:hAnsi="標楷體" w:cs="Arial Unicode MS" w:hint="eastAsia"/>
          <w:sz w:val="28"/>
          <w:szCs w:val="28"/>
          <w:lang w:val="zh-TW"/>
        </w:rPr>
        <w:t>藥字第1081405768A號</w:t>
      </w:r>
      <w:r w:rsidR="00990DB5">
        <w:rPr>
          <w:rFonts w:ascii="標楷體" w:eastAsia="標楷體" w:hAnsi="標楷體" w:cs="Arial Unicode MS" w:hint="eastAsia"/>
          <w:sz w:val="28"/>
          <w:szCs w:val="28"/>
          <w:lang w:val="zh-TW"/>
        </w:rPr>
        <w:t>函。</w:t>
      </w:r>
    </w:p>
    <w:p w:rsidR="001F432C" w:rsidRDefault="00241A4B" w:rsidP="000162B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="001F432C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三</w:t>
      </w:r>
      <w:r w:rsidR="00FA6D11">
        <w:rPr>
          <w:rFonts w:ascii="標楷體" w:eastAsia="標楷體" w:hAnsi="標楷體" w:cs="Arial Unicode MS" w:hint="eastAsia"/>
          <w:sz w:val="28"/>
          <w:szCs w:val="28"/>
          <w:lang w:val="zh-TW"/>
        </w:rPr>
        <w:t>、上</w:t>
      </w:r>
      <w:proofErr w:type="gramStart"/>
      <w:r w:rsidR="00FA6D11">
        <w:rPr>
          <w:rFonts w:ascii="標楷體" w:eastAsia="標楷體" w:hAnsi="標楷體" w:cs="Arial Unicode MS" w:hint="eastAsia"/>
          <w:sz w:val="28"/>
          <w:szCs w:val="28"/>
          <w:lang w:val="zh-TW"/>
        </w:rPr>
        <w:t>揭填列批</w:t>
      </w:r>
      <w:proofErr w:type="gramEnd"/>
      <w:r w:rsidR="00FA6D11">
        <w:rPr>
          <w:rFonts w:ascii="標楷體" w:eastAsia="標楷體" w:hAnsi="標楷體" w:cs="Arial Unicode MS" w:hint="eastAsia"/>
          <w:sz w:val="28"/>
          <w:szCs w:val="28"/>
          <w:lang w:val="zh-TW"/>
        </w:rPr>
        <w:t>號規範說明如下:</w:t>
      </w:r>
    </w:p>
    <w:p w:rsidR="00FA6D11" w:rsidRDefault="00FA6D11" w:rsidP="000162B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一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)應填報於進口報單 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規格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欄位。</w:t>
      </w:r>
    </w:p>
    <w:p w:rsidR="00FA6D11" w:rsidRDefault="00FA6D11" w:rsidP="000162B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(二)批號填報方式: (批號:_#)。例如</w:t>
      </w:r>
      <w:r w:rsidR="00D05BE1">
        <w:rPr>
          <w:rFonts w:ascii="標楷體" w:eastAsia="標楷體" w:hAnsi="標楷體" w:cs="Arial Unicode MS" w:hint="eastAsia"/>
          <w:sz w:val="28"/>
          <w:szCs w:val="28"/>
          <w:lang w:val="zh-TW"/>
        </w:rPr>
        <w:t>: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543，填報為(批號:</w:t>
      </w:r>
    </w:p>
    <w:p w:rsidR="00FA6D11" w:rsidRDefault="00FA6D11" w:rsidP="000162B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543#)；批號543、210，填報為(批號:543</w:t>
      </w:r>
      <w:r w:rsidR="000162B0">
        <w:rPr>
          <w:rFonts w:ascii="標楷體" w:eastAsia="標楷體" w:hAnsi="標楷體" w:cs="Arial Unicode MS"/>
          <w:sz w:val="28"/>
          <w:szCs w:val="28"/>
          <w:lang w:val="zh-TW"/>
        </w:rPr>
        <w:t>,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210#)</w:t>
      </w:r>
      <w:r w:rsidR="000162B0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FC42D4" w:rsidRDefault="00631A10" w:rsidP="000162B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四、</w:t>
      </w:r>
      <w:proofErr w:type="gramStart"/>
      <w:r w:rsidR="00FC42D4">
        <w:rPr>
          <w:rFonts w:ascii="標楷體" w:eastAsia="標楷體" w:hAnsi="標楷體" w:cs="Arial Unicode MS" w:hint="eastAsia"/>
          <w:sz w:val="28"/>
          <w:szCs w:val="28"/>
          <w:lang w:val="zh-TW"/>
        </w:rPr>
        <w:t>另倘藥品</w:t>
      </w:r>
      <w:proofErr w:type="gramEnd"/>
      <w:r w:rsidR="00FC42D4">
        <w:rPr>
          <w:rFonts w:ascii="標楷體" w:eastAsia="標楷體" w:hAnsi="標楷體" w:cs="Arial Unicode MS" w:hint="eastAsia"/>
          <w:sz w:val="28"/>
          <w:szCs w:val="28"/>
          <w:lang w:val="zh-TW"/>
        </w:rPr>
        <w:t>輸入業者遇有藥品於通關放行後，發現批號申報</w:t>
      </w:r>
    </w:p>
    <w:p w:rsidR="00FC42D4" w:rsidRDefault="00FC42D4" w:rsidP="000162B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錯誤之事情，可自行依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廠商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補登批號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路徑說明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操作(如</w:t>
      </w:r>
    </w:p>
    <w:p w:rsidR="00631A10" w:rsidRDefault="00FC42D4" w:rsidP="000162B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附件)，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至藥證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系統燈打正確批號。</w:t>
      </w:r>
    </w:p>
    <w:p w:rsidR="000162B0" w:rsidRDefault="000162B0" w:rsidP="000162B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3340E0" w:rsidRDefault="003340E0" w:rsidP="003340E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3340E0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09F" w:rsidRDefault="00C3309F" w:rsidP="00BE13F6">
      <w:r>
        <w:separator/>
      </w:r>
    </w:p>
  </w:endnote>
  <w:endnote w:type="continuationSeparator" w:id="0">
    <w:p w:rsidR="00C3309F" w:rsidRDefault="00C3309F" w:rsidP="00BE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09F" w:rsidRDefault="00C3309F" w:rsidP="00BE13F6">
      <w:r>
        <w:separator/>
      </w:r>
    </w:p>
  </w:footnote>
  <w:footnote w:type="continuationSeparator" w:id="0">
    <w:p w:rsidR="00C3309F" w:rsidRDefault="00C3309F" w:rsidP="00BE1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32C"/>
    <w:rsid w:val="000162B0"/>
    <w:rsid w:val="001F432C"/>
    <w:rsid w:val="002001F6"/>
    <w:rsid w:val="00241A4B"/>
    <w:rsid w:val="003340E0"/>
    <w:rsid w:val="0060118D"/>
    <w:rsid w:val="00631A10"/>
    <w:rsid w:val="0067548B"/>
    <w:rsid w:val="00990DB5"/>
    <w:rsid w:val="00B8770A"/>
    <w:rsid w:val="00BE13F6"/>
    <w:rsid w:val="00C04050"/>
    <w:rsid w:val="00C3309F"/>
    <w:rsid w:val="00C75134"/>
    <w:rsid w:val="00D05BE1"/>
    <w:rsid w:val="00FA6D11"/>
    <w:rsid w:val="00F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AF51F"/>
  <w15:docId w15:val="{D0E18189-F820-437B-B726-83E37AFF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3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3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cp:lastPrinted>2021-01-12T00:45:00Z</cp:lastPrinted>
  <dcterms:created xsi:type="dcterms:W3CDTF">2021-01-11T06:47:00Z</dcterms:created>
  <dcterms:modified xsi:type="dcterms:W3CDTF">2021-01-12T00:45:00Z</dcterms:modified>
</cp:coreProperties>
</file>